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Courier New" w:hAnsi="Courier New" w:eastAsia="宋体" w:cs="Courier New"/>
          <w:b/>
          <w:color w:val="000000"/>
          <w:kern w:val="0"/>
          <w:szCs w:val="21"/>
        </w:rPr>
      </w:pPr>
      <w:r>
        <w:rPr>
          <w:rFonts w:ascii="Courier New" w:hAnsi="Courier New" w:eastAsia="宋体" w:cs="Courier New"/>
          <w:b/>
          <w:color w:val="000000"/>
          <w:kern w:val="0"/>
          <w:szCs w:val="21"/>
        </w:rPr>
        <w:t>　</w:t>
      </w:r>
    </w:p>
    <w:p>
      <w:pPr>
        <w:rPr>
          <w:rFonts w:ascii="Courier New" w:hAnsi="Courier New" w:eastAsia="宋体" w:cs="Courier New"/>
          <w:b/>
          <w:color w:val="000000"/>
          <w:kern w:val="0"/>
          <w:szCs w:val="21"/>
        </w:rPr>
      </w:pPr>
    </w:p>
    <w:p>
      <w:pPr>
        <w:pStyle w:val="2"/>
        <w:jc w:val="center"/>
        <w:rPr>
          <w:rFonts w:ascii="Courier New" w:hAnsi="Courier New" w:eastAsia="宋体" w:cs="Courier New"/>
          <w:color w:val="000000"/>
          <w:kern w:val="0"/>
          <w:szCs w:val="36"/>
        </w:rPr>
      </w:pPr>
      <w:r>
        <w:rPr>
          <w:rFonts w:hint="eastAsia" w:ascii="Courier New" w:hAnsi="Courier New" w:eastAsia="宋体" w:cs="Courier New"/>
          <w:b/>
          <w:color w:val="000000"/>
          <w:kern w:val="0"/>
          <w:szCs w:val="21"/>
        </w:rPr>
        <w:t>IPC-PC-</w:t>
      </w:r>
      <w:r>
        <w:rPr>
          <w:rFonts w:hint="eastAsia" w:ascii="Courier New" w:hAnsi="Courier New" w:eastAsia="宋体" w:cs="Courier New"/>
          <w:b/>
          <w:color w:val="000000"/>
          <w:kern w:val="0"/>
          <w:szCs w:val="21"/>
          <w:lang w:val="en-US" w:eastAsia="zh-CN"/>
        </w:rPr>
        <w:t>Hi02-C0123-W24</w:t>
      </w:r>
      <w:r>
        <w:rPr>
          <w:rFonts w:hint="eastAsia"/>
        </w:rPr>
        <w:t>全景网络摄像相机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</w:t>
      </w:r>
    </w:p>
    <w:p>
      <w:pPr>
        <w:rPr>
          <w:b/>
          <w:sz w:val="36"/>
          <w:szCs w:val="36"/>
        </w:rPr>
      </w:pPr>
    </w:p>
    <w:p>
      <w:pPr>
        <w:rPr>
          <w:b/>
          <w:sz w:val="32"/>
          <w:szCs w:val="32"/>
        </w:rPr>
      </w:pP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42545</wp:posOffset>
            </wp:positionV>
            <wp:extent cx="2808605" cy="2529840"/>
            <wp:effectExtent l="0" t="0" r="10795" b="3810"/>
            <wp:wrapSquare wrapText="bothSides"/>
            <wp:docPr id="3" name="图片 3" descr="说明: C:\Users\qiao\Desktop\公司图标--博研高科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C:\Users\qiao\Desktop\公司图标--博研高科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8605" cy="2529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rFonts w:ascii="Courier New" w:hAnsi="Courier New" w:eastAsia="宋体" w:cs="Courier New"/>
          <w:b/>
          <w:color w:val="000000"/>
          <w:kern w:val="0"/>
          <w:sz w:val="36"/>
          <w:szCs w:val="36"/>
        </w:rPr>
      </w:pPr>
    </w:p>
    <w:p>
      <w:pPr>
        <w:rPr>
          <w:rFonts w:ascii="Courier New" w:hAnsi="Courier New" w:eastAsia="宋体" w:cs="Courier New"/>
          <w:b/>
          <w:color w:val="000000"/>
          <w:kern w:val="0"/>
          <w:sz w:val="36"/>
          <w:szCs w:val="36"/>
        </w:rPr>
      </w:pPr>
    </w:p>
    <w:p>
      <w:pPr>
        <w:outlineLvl w:val="0"/>
        <w:rPr>
          <w:rFonts w:ascii="华文中宋" w:hAnsi="华文中宋" w:eastAsia="华文中宋" w:cs="华文中宋"/>
          <w:b/>
          <w:color w:val="000000"/>
          <w:sz w:val="32"/>
          <w:szCs w:val="32"/>
          <w:lang w:bidi="ar"/>
        </w:rPr>
      </w:pPr>
    </w:p>
    <w:p>
      <w:pPr>
        <w:jc w:val="center"/>
        <w:outlineLvl w:val="0"/>
        <w:rPr>
          <w:rFonts w:ascii="华文中宋" w:hAnsi="华文中宋" w:eastAsia="华文中宋" w:cs="华文中宋"/>
          <w:b/>
          <w:color w:val="000000"/>
          <w:szCs w:val="21"/>
          <w:lang w:bidi="ar"/>
        </w:rPr>
      </w:pPr>
      <w:r>
        <w:rPr>
          <w:rFonts w:hint="eastAsia" w:ascii="华文中宋" w:hAnsi="华文中宋" w:eastAsia="华文中宋" w:cs="华文中宋"/>
          <w:b/>
          <w:color w:val="000000"/>
          <w:szCs w:val="21"/>
          <w:lang w:bidi="ar"/>
        </w:rPr>
        <w:t xml:space="preserve">    制作人：李龙</w:t>
      </w:r>
    </w:p>
    <w:p>
      <w:pPr>
        <w:jc w:val="center"/>
        <w:outlineLvl w:val="0"/>
        <w:rPr>
          <w:rFonts w:ascii="华文中宋" w:hAnsi="华文中宋" w:eastAsia="华文中宋" w:cs="华文中宋"/>
          <w:b/>
          <w:color w:val="000000"/>
          <w:szCs w:val="21"/>
          <w:lang w:bidi="ar"/>
        </w:rPr>
      </w:pPr>
      <w:r>
        <w:rPr>
          <w:rFonts w:hint="eastAsia" w:ascii="华文中宋" w:hAnsi="华文中宋" w:eastAsia="华文中宋" w:cs="华文中宋"/>
          <w:b/>
          <w:color w:val="000000"/>
          <w:szCs w:val="21"/>
          <w:lang w:bidi="ar"/>
        </w:rPr>
        <w:t xml:space="preserve">审核人：  </w:t>
      </w:r>
    </w:p>
    <w:p>
      <w:pPr>
        <w:outlineLvl w:val="0"/>
        <w:rPr>
          <w:rFonts w:ascii="华文中宋" w:hAnsi="华文中宋" w:eastAsia="华文中宋" w:cs="华文中宋"/>
          <w:b/>
          <w:color w:val="000000"/>
          <w:sz w:val="32"/>
          <w:szCs w:val="32"/>
          <w:lang w:bidi="ar"/>
        </w:rPr>
      </w:pPr>
    </w:p>
    <w:p>
      <w:pPr>
        <w:outlineLvl w:val="0"/>
        <w:rPr>
          <w:rFonts w:ascii="华文中宋" w:hAnsi="华文中宋" w:eastAsia="华文中宋" w:cs="华文中宋"/>
          <w:b/>
          <w:color w:val="000000"/>
          <w:sz w:val="32"/>
          <w:szCs w:val="32"/>
          <w:lang w:bidi="ar"/>
        </w:rPr>
      </w:pPr>
    </w:p>
    <w:p>
      <w:pPr>
        <w:outlineLvl w:val="0"/>
        <w:rPr>
          <w:rFonts w:ascii="华文中宋" w:hAnsi="华文中宋" w:eastAsia="华文中宋" w:cs="华文中宋"/>
          <w:b/>
          <w:color w:val="000000"/>
          <w:sz w:val="32"/>
          <w:szCs w:val="32"/>
          <w:lang w:bidi="ar"/>
        </w:rPr>
      </w:pPr>
    </w:p>
    <w:p>
      <w:pPr>
        <w:outlineLvl w:val="0"/>
        <w:rPr>
          <w:rFonts w:ascii="华文中宋" w:hAnsi="华文中宋" w:eastAsia="华文中宋" w:cs="华文中宋"/>
          <w:b/>
          <w:color w:val="000000"/>
          <w:sz w:val="32"/>
          <w:szCs w:val="32"/>
          <w:lang w:bidi="ar"/>
        </w:rPr>
      </w:pPr>
    </w:p>
    <w:p>
      <w:pPr>
        <w:outlineLvl w:val="0"/>
        <w:rPr>
          <w:rFonts w:ascii="华文中宋" w:hAnsi="华文中宋" w:eastAsia="华文中宋" w:cs="华文中宋"/>
          <w:b/>
          <w:color w:val="000000"/>
          <w:sz w:val="32"/>
          <w:szCs w:val="32"/>
          <w:lang w:bidi="ar"/>
        </w:rPr>
      </w:pPr>
    </w:p>
    <w:p>
      <w:pPr>
        <w:outlineLvl w:val="0"/>
        <w:rPr>
          <w:rFonts w:ascii="华文中宋" w:hAnsi="华文中宋" w:eastAsia="华文中宋" w:cs="华文中宋"/>
          <w:b/>
          <w:color w:val="000000"/>
          <w:sz w:val="32"/>
          <w:szCs w:val="32"/>
          <w:lang w:bidi="ar"/>
        </w:rPr>
      </w:pPr>
    </w:p>
    <w:p>
      <w:pPr>
        <w:outlineLvl w:val="0"/>
        <w:rPr>
          <w:rFonts w:ascii="华文中宋" w:hAnsi="华文中宋" w:eastAsia="华文中宋" w:cs="华文中宋"/>
          <w:b/>
          <w:color w:val="000000"/>
          <w:sz w:val="32"/>
          <w:szCs w:val="32"/>
          <w:lang w:bidi="ar"/>
        </w:rPr>
      </w:pPr>
    </w:p>
    <w:p>
      <w:pPr>
        <w:outlineLvl w:val="0"/>
        <w:rPr>
          <w:rFonts w:ascii="华文中宋" w:hAnsi="华文中宋" w:eastAsia="华文中宋" w:cs="华文中宋"/>
          <w:b/>
          <w:color w:val="000000"/>
          <w:sz w:val="32"/>
          <w:szCs w:val="32"/>
          <w:lang w:bidi="ar"/>
        </w:rPr>
      </w:pPr>
    </w:p>
    <w:p>
      <w:pPr>
        <w:outlineLvl w:val="0"/>
        <w:rPr>
          <w:rFonts w:ascii="华文中宋" w:hAnsi="华文中宋" w:eastAsia="华文中宋" w:cs="华文中宋"/>
          <w:b/>
          <w:color w:val="000000"/>
          <w:sz w:val="32"/>
          <w:szCs w:val="32"/>
          <w:lang w:bidi="ar"/>
        </w:rPr>
      </w:pPr>
    </w:p>
    <w:p>
      <w:pPr>
        <w:outlineLvl w:val="0"/>
        <w:rPr>
          <w:rFonts w:ascii="华文中宋" w:hAnsi="华文中宋" w:eastAsia="华文中宋" w:cs="华文中宋"/>
          <w:b/>
          <w:color w:val="00000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color w:val="000000"/>
          <w:sz w:val="32"/>
          <w:szCs w:val="32"/>
          <w:lang w:bidi="ar"/>
        </w:rPr>
        <w:t>一、产品介绍</w:t>
      </w:r>
    </w:p>
    <w:p>
      <w:pPr>
        <w:rPr>
          <w:b/>
          <w:szCs w:val="21"/>
        </w:rPr>
      </w:pPr>
      <w:r>
        <w:rPr>
          <w:rFonts w:hint="eastAsia" w:ascii="Calibri" w:hAnsi="Calibri" w:eastAsia="宋体" w:cs="Times New Roman"/>
          <w:szCs w:val="21"/>
          <w:lang w:bidi="ar"/>
        </w:rPr>
        <w:t>IPC-PC-</w:t>
      </w:r>
      <w:r>
        <w:rPr>
          <w:rFonts w:hint="eastAsia" w:ascii="Calibri" w:hAnsi="Calibri" w:eastAsia="宋体" w:cs="Times New Roman"/>
          <w:szCs w:val="21"/>
          <w:lang w:val="en-US" w:eastAsia="zh-CN" w:bidi="ar"/>
        </w:rPr>
        <w:t>Hi02-C0123-W24全景网络摄像机</w:t>
      </w:r>
      <w:r>
        <w:rPr>
          <w:rFonts w:hint="eastAsia" w:ascii="Calibri" w:hAnsi="Calibri" w:eastAsia="宋体" w:cs="Times New Roman"/>
          <w:szCs w:val="21"/>
          <w:lang w:bidi="ar"/>
        </w:rPr>
        <w:t>，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是一款采用超高广角镜头，180°全景无盲图像，</w:t>
      </w:r>
      <w:r>
        <w:rPr>
          <w:rFonts w:hint="eastAsia" w:ascii="Calibri" w:hAnsi="Calibri" w:eastAsia="宋体" w:cs="Times New Roman"/>
          <w:szCs w:val="21"/>
          <w:lang w:bidi="ar"/>
        </w:rPr>
        <w:t>可采集模拟视频信号，并编码为高清质量视频流，通过网络实现远程视频传输的</w:t>
      </w:r>
      <w:r>
        <w:rPr>
          <w:rFonts w:hint="eastAsia" w:ascii="Courier New" w:hAnsi="Courier New" w:eastAsia="宋体" w:cs="Courier New"/>
          <w:bCs/>
          <w:color w:val="000000"/>
          <w:kern w:val="0"/>
          <w:szCs w:val="21"/>
        </w:rPr>
        <w:t>高清网络监控摄像机，适用于机场、停车场、酒店、列车、办公室等安保监控场所提供高清无盲区监控视频图像解决方案</w:t>
      </w:r>
    </w:p>
    <w:p>
      <w:pPr>
        <w:rPr>
          <w:b/>
          <w:sz w:val="32"/>
          <w:szCs w:val="32"/>
        </w:rPr>
      </w:pPr>
    </w:p>
    <w:p>
      <w:pPr>
        <w:outlineLvl w:val="0"/>
        <w:rPr>
          <w:rFonts w:ascii="华文中宋" w:hAnsi="华文中宋" w:eastAsia="华文中宋" w:cs="华文中宋"/>
          <w:b/>
          <w:color w:val="00000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color w:val="000000"/>
          <w:sz w:val="32"/>
          <w:szCs w:val="32"/>
          <w:lang w:bidi="ar"/>
        </w:rPr>
        <w:t>二、产品特点</w:t>
      </w:r>
    </w:p>
    <w:p>
      <w:pPr>
        <w:pStyle w:val="17"/>
        <w:ind w:firstLine="0" w:firstLineChars="0"/>
        <w:rPr>
          <w:bCs/>
          <w:szCs w:val="21"/>
        </w:rPr>
      </w:pPr>
      <w:r>
        <w:rPr>
          <w:rFonts w:hint="eastAsia"/>
          <w:bCs/>
          <w:szCs w:val="21"/>
        </w:rPr>
        <w:t>1）200万像素高清图像画质</w:t>
      </w:r>
    </w:p>
    <w:p>
      <w:pPr>
        <w:pStyle w:val="17"/>
        <w:ind w:firstLine="0" w:firstLineChars="0"/>
        <w:rPr>
          <w:bCs/>
          <w:szCs w:val="21"/>
        </w:rPr>
      </w:pPr>
      <w:r>
        <w:rPr>
          <w:rFonts w:hint="eastAsia"/>
          <w:bCs/>
          <w:szCs w:val="21"/>
        </w:rPr>
        <w:t>2）鱼眼全景图示</w:t>
      </w:r>
    </w:p>
    <w:p>
      <w:pPr>
        <w:pStyle w:val="17"/>
        <w:ind w:firstLine="0" w:firstLineChars="0"/>
        <w:rPr>
          <w:bCs/>
          <w:szCs w:val="21"/>
        </w:rPr>
      </w:pPr>
      <w:r>
        <w:rPr>
          <w:rFonts w:hint="eastAsia"/>
          <w:bCs/>
          <w:szCs w:val="21"/>
        </w:rPr>
        <w:t>3）多用户同时在线观看</w:t>
      </w:r>
    </w:p>
    <w:p>
      <w:pPr>
        <w:pStyle w:val="17"/>
        <w:ind w:firstLine="0" w:firstLineChars="0"/>
        <w:rPr>
          <w:bCs/>
          <w:szCs w:val="21"/>
        </w:rPr>
      </w:pPr>
      <w:r>
        <w:rPr>
          <w:rFonts w:hint="eastAsia"/>
          <w:bCs/>
          <w:szCs w:val="21"/>
        </w:rPr>
        <w:t>4）防爆硬化球罩</w:t>
      </w:r>
    </w:p>
    <w:p>
      <w:pPr>
        <w:pStyle w:val="17"/>
        <w:ind w:firstLine="0" w:firstLineChars="0"/>
        <w:rPr>
          <w:bCs/>
          <w:szCs w:val="21"/>
        </w:rPr>
      </w:pPr>
    </w:p>
    <w:p>
      <w:pPr>
        <w:pStyle w:val="17"/>
        <w:ind w:firstLine="0" w:firstLineChars="0"/>
        <w:rPr>
          <w:bCs/>
          <w:szCs w:val="21"/>
        </w:rPr>
      </w:pPr>
      <w:r>
        <w:rPr>
          <w:rFonts w:hint="eastAsia" w:ascii="华文中宋" w:hAnsi="华文中宋" w:eastAsia="华文中宋" w:cs="华文中宋"/>
          <w:b/>
          <w:color w:val="000000"/>
          <w:sz w:val="32"/>
          <w:szCs w:val="32"/>
          <w:lang w:bidi="ar"/>
        </w:rPr>
        <w:t>三、产品外观</w:t>
      </w:r>
    </w:p>
    <w:p>
      <w:pPr>
        <w:rPr>
          <w:b/>
          <w:sz w:val="32"/>
          <w:szCs w:val="32"/>
        </w:rPr>
      </w:pPr>
      <w:r>
        <w:drawing>
          <wp:inline distT="0" distB="0" distL="114300" distR="114300">
            <wp:extent cx="3432810" cy="2851785"/>
            <wp:effectExtent l="0" t="0" r="15240" b="571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32810" cy="285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sz w:val="32"/>
          <w:szCs w:val="32"/>
        </w:rPr>
      </w:pPr>
      <w:r>
        <w:drawing>
          <wp:inline distT="0" distB="0" distL="114300" distR="114300">
            <wp:extent cx="3434080" cy="1960245"/>
            <wp:effectExtent l="0" t="0" r="13970" b="190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34080" cy="196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7"/>
        <w:ind w:firstLine="0" w:firstLineChars="0"/>
        <w:rPr>
          <w:rFonts w:ascii="华文中宋" w:hAnsi="华文中宋" w:eastAsia="华文中宋" w:cs="华文中宋"/>
          <w:b/>
          <w:color w:val="000000"/>
          <w:sz w:val="32"/>
          <w:szCs w:val="32"/>
          <w:lang w:bidi="ar"/>
        </w:rPr>
      </w:pPr>
    </w:p>
    <w:p>
      <w:pPr>
        <w:pStyle w:val="17"/>
        <w:ind w:firstLine="0" w:firstLineChars="0"/>
        <w:rPr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color w:val="000000"/>
          <w:sz w:val="32"/>
          <w:szCs w:val="32"/>
          <w:lang w:bidi="ar"/>
        </w:rPr>
        <w:t>四、技术参数</w:t>
      </w:r>
    </w:p>
    <w:p>
      <w:pPr>
        <w:pStyle w:val="17"/>
        <w:ind w:left="720" w:firstLine="0" w:firstLineChars="0"/>
        <w:rPr>
          <w:b/>
          <w:sz w:val="32"/>
          <w:szCs w:val="32"/>
        </w:rPr>
      </w:pPr>
    </w:p>
    <w:tbl>
      <w:tblPr>
        <w:tblStyle w:val="9"/>
        <w:tblW w:w="823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1559"/>
        <w:gridCol w:w="538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8DB4E3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型号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型号</w:t>
            </w:r>
          </w:p>
        </w:tc>
        <w:tc>
          <w:tcPr>
            <w:tcW w:w="538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default" w:ascii="Courier New" w:hAnsi="Courier New" w:eastAsia="宋体" w:cs="Courier New"/>
                <w:b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Courier New" w:hAnsi="Courier New" w:eastAsia="宋体" w:cs="Courier New"/>
                <w:b/>
                <w:color w:val="000000"/>
                <w:kern w:val="0"/>
                <w:szCs w:val="21"/>
              </w:rPr>
              <w:t>IPC-PC-</w:t>
            </w:r>
            <w:r>
              <w:rPr>
                <w:rFonts w:hint="eastAsia" w:ascii="Courier New" w:hAnsi="Courier New" w:eastAsia="宋体" w:cs="Courier New"/>
                <w:b/>
                <w:color w:val="000000"/>
                <w:kern w:val="0"/>
                <w:szCs w:val="21"/>
                <w:lang w:val="en-US" w:eastAsia="zh-CN"/>
              </w:rPr>
              <w:t>Hi02-C0123-W24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</w:pPr>
            <w:r>
              <w:rPr>
                <w:rFonts w:hint="eastAsia" w:ascii="Courier New" w:hAnsi="Courier New" w:eastAsia="宋体" w:cs="Courier New"/>
                <w:b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Courier New" w:hAnsi="Courier New" w:eastAsia="宋体" w:cs="Courier New"/>
                <w:b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Courier New" w:hAnsi="Courier New" w:eastAsia="宋体" w:cs="Courier New"/>
                <w:b/>
                <w:color w:val="000000"/>
                <w:kern w:val="0"/>
                <w:szCs w:val="21"/>
              </w:rPr>
              <w:t>0万像素</w:t>
            </w:r>
            <w:r>
              <w:rPr>
                <w:rFonts w:hint="eastAsia" w:ascii="Courier New" w:hAnsi="Courier New" w:eastAsia="宋体" w:cs="Courier New"/>
                <w:b/>
                <w:color w:val="000000"/>
                <w:kern w:val="0"/>
                <w:szCs w:val="21"/>
                <w:lang w:val="en-US" w:eastAsia="zh-CN"/>
              </w:rPr>
              <w:t>180°</w:t>
            </w:r>
            <w:r>
              <w:rPr>
                <w:rFonts w:hint="eastAsia" w:ascii="Courier New" w:hAnsi="Courier New" w:eastAsia="宋体" w:cs="Courier New"/>
                <w:b/>
                <w:color w:val="000000"/>
                <w:kern w:val="0"/>
                <w:szCs w:val="21"/>
              </w:rPr>
              <w:t>全景高清网络摄像相机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8DB4E3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系统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操作系统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嵌入式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>linux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在线用户数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</w:pP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eastAsia="宋体" w:cs="Courier New"/>
                <w:b/>
                <w:color w:val="000000"/>
                <w:kern w:val="0"/>
                <w:szCs w:val="21"/>
              </w:rPr>
              <w:t>个用户同时在线观看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8DB4E3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采集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图像传感器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</w:pP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 xml:space="preserve">1/2.4 </w:t>
            </w:r>
            <w:r>
              <w:rPr>
                <w:rFonts w:hint="eastAsia" w:ascii="宋体" w:hAnsi="宋体" w:eastAsia="宋体" w:cs="Courier New"/>
                <w:b/>
                <w:color w:val="000000"/>
                <w:kern w:val="0"/>
                <w:szCs w:val="21"/>
              </w:rPr>
              <w:t>英寸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 xml:space="preserve"> 1536P </w:t>
            </w:r>
            <w:r>
              <w:rPr>
                <w:rFonts w:hint="eastAsia" w:ascii="宋体" w:hAnsi="宋体" w:eastAsia="宋体" w:cs="Courier New"/>
                <w:b/>
                <w:color w:val="000000"/>
                <w:kern w:val="0"/>
                <w:szCs w:val="21"/>
              </w:rPr>
              <w:t>逐行扫描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 xml:space="preserve"> CMOS </w:t>
            </w:r>
            <w:r>
              <w:rPr>
                <w:rFonts w:hint="eastAsia" w:ascii="宋体" w:hAnsi="宋体" w:eastAsia="宋体" w:cs="Courier New"/>
                <w:b/>
                <w:color w:val="000000"/>
                <w:kern w:val="0"/>
                <w:szCs w:val="21"/>
              </w:rPr>
              <w:t>传感器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最低照度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</w:pP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>0.3</w:t>
            </w:r>
            <w:r>
              <w:rPr>
                <w:rFonts w:hint="eastAsia" w:ascii="宋体" w:hAnsi="宋体" w:eastAsia="宋体" w:cs="Courier New"/>
                <w:b/>
                <w:color w:val="000000"/>
                <w:kern w:val="0"/>
                <w:szCs w:val="21"/>
              </w:rPr>
              <w:t>～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>0.5Lux</w:t>
            </w:r>
            <w:r>
              <w:rPr>
                <w:rFonts w:hint="eastAsia" w:ascii="宋体" w:hAnsi="宋体" w:eastAsia="宋体" w:cs="Courier New"/>
                <w:b/>
                <w:color w:val="000000"/>
                <w:kern w:val="0"/>
                <w:szCs w:val="21"/>
              </w:rPr>
              <w:t>（彩色模式）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 xml:space="preserve"> ,0Lux</w:t>
            </w:r>
            <w:r>
              <w:rPr>
                <w:rFonts w:hint="eastAsia" w:ascii="宋体" w:hAnsi="宋体" w:eastAsia="宋体" w:cs="Courier New"/>
                <w:b/>
                <w:color w:val="000000"/>
                <w:kern w:val="0"/>
                <w:szCs w:val="21"/>
              </w:rPr>
              <w:t>（黑白模式）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镜头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</w:pP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>2.3mm@F.2.4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可视角度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</w:pP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>180</w:t>
            </w:r>
            <w:r>
              <w:rPr>
                <w:rFonts w:hint="eastAsia" w:ascii="宋体" w:hAnsi="宋体" w:eastAsia="宋体" w:cs="Courier New"/>
                <w:b/>
                <w:color w:val="000000"/>
                <w:kern w:val="0"/>
                <w:szCs w:val="21"/>
              </w:rPr>
              <w:t>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8DB4E3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视频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压缩标准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</w:pP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>H.264 main profile@level:4.0/Motion-JPEG/JPEG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码流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主码流：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 xml:space="preserve"> 1536P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（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>1536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×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>1536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）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 xml:space="preserve"> @15fps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码率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最大帧率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</w:pP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>128</w:t>
            </w:r>
            <w:r>
              <w:rPr>
                <w:rFonts w:hint="eastAsia" w:ascii="宋体" w:hAnsi="宋体" w:eastAsia="宋体" w:cs="Courier New"/>
                <w:b/>
                <w:color w:val="000000"/>
                <w:kern w:val="0"/>
                <w:szCs w:val="21"/>
              </w:rPr>
              <w:t>～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>4096kbps/15fps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图像调整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亮度、对比度、饱和度、色度可调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8DB4E3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网络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网络接口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</w:pP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 xml:space="preserve">10Mbps/100Mbps </w:t>
            </w:r>
            <w:r>
              <w:rPr>
                <w:rFonts w:hint="eastAsia" w:ascii="宋体" w:hAnsi="宋体" w:eastAsia="宋体" w:cs="Courier New"/>
                <w:b/>
                <w:color w:val="000000"/>
                <w:kern w:val="0"/>
                <w:szCs w:val="21"/>
              </w:rPr>
              <w:t>自适应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 xml:space="preserve">/M12 </w:t>
            </w:r>
            <w:r>
              <w:rPr>
                <w:rFonts w:hint="eastAsia" w:ascii="宋体" w:hAnsi="宋体" w:eastAsia="宋体" w:cs="Courier New"/>
                <w:b/>
                <w:color w:val="000000"/>
                <w:kern w:val="0"/>
                <w:szCs w:val="21"/>
              </w:rPr>
              <w:t>接口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网络协议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</w:pP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 xml:space="preserve">TCP/IP,HTTP,TCP,UDP,DHCP,DNS,NTP,RTSP,P2P </w:t>
            </w:r>
            <w:r>
              <w:rPr>
                <w:rFonts w:hint="eastAsia" w:ascii="宋体" w:hAnsi="宋体" w:eastAsia="宋体" w:cs="Courier New"/>
                <w:b/>
                <w:color w:val="000000"/>
                <w:kern w:val="0"/>
                <w:szCs w:val="21"/>
              </w:rPr>
              <w:t>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2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8DB4E3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存储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存储功能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支持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 xml:space="preserve"> T-Flash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卡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最高支持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 xml:space="preserve"> 128GB)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000000" w:fill="8DB4E3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物理指标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额定电压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</w:pP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>DC24V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功耗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额定功率：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 xml:space="preserve"> 6W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1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DBE5F1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工作环境</w:t>
            </w:r>
          </w:p>
        </w:tc>
        <w:tc>
          <w:tcPr>
            <w:tcW w:w="538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工作温度：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 xml:space="preserve"> -10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～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℃，工作湿度</w:t>
            </w:r>
            <w:r>
              <w:rPr>
                <w:rFonts w:ascii="Courier New" w:hAnsi="Courier New" w:eastAsia="宋体" w:cs="Courier New"/>
                <w:b/>
                <w:color w:val="000000"/>
                <w:kern w:val="0"/>
                <w:szCs w:val="21"/>
              </w:rPr>
              <w:t>&lt;90%</w:t>
            </w:r>
          </w:p>
        </w:tc>
      </w:tr>
    </w:tbl>
    <w:p>
      <w:pPr>
        <w:ind w:left="420" w:leftChars="200"/>
        <w:rPr>
          <w:b/>
          <w:sz w:val="32"/>
          <w:szCs w:val="32"/>
        </w:rPr>
      </w:pPr>
    </w:p>
    <w:p>
      <w:pPr>
        <w:ind w:left="420" w:leftChars="200"/>
        <w:rPr>
          <w:b/>
          <w:sz w:val="32"/>
          <w:szCs w:val="32"/>
        </w:rPr>
      </w:pPr>
    </w:p>
    <w:p>
      <w:pPr>
        <w:ind w:left="420" w:leftChars="200"/>
        <w:rPr>
          <w:b/>
          <w:sz w:val="32"/>
          <w:szCs w:val="32"/>
        </w:rPr>
      </w:pPr>
    </w:p>
    <w:p>
      <w:pPr>
        <w:ind w:left="420" w:leftChars="200"/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color w:val="000000"/>
          <w:sz w:val="32"/>
          <w:szCs w:val="32"/>
          <w:lang w:bidi="ar"/>
        </w:rPr>
        <w:t>五、接口定义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pict>
          <v:shape id="_x0000_s1037" o:spid="_x0000_s1037" o:spt="202" type="#_x0000_t202" style="position:absolute;left:0pt;margin-left:150.35pt;margin-top:35.7pt;height:34.5pt;width:70.5pt;z-index:251668480;mso-width-relative:page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color w:val="FF0000"/>
                      <w:sz w:val="24"/>
                      <w:szCs w:val="24"/>
                    </w:rPr>
                    <w:t>1   2</w:t>
                  </w:r>
                </w:p>
              </w:txbxContent>
            </v:textbox>
          </v:shape>
        </w:pict>
      </w:r>
      <w:r>
        <w:rPr>
          <w:b/>
          <w:sz w:val="32"/>
          <w:szCs w:val="32"/>
        </w:rPr>
        <w:pict>
          <v:shape id="_x0000_s1036" o:spid="_x0000_s1036" o:spt="32" type="#_x0000_t32" style="position:absolute;left:0pt;flip:y;margin-left:179pt;margin-top:76.75pt;height:11.75pt;width:0.05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b/>
          <w:sz w:val="32"/>
          <w:szCs w:val="32"/>
        </w:rPr>
        <w:pict>
          <v:shape id="_x0000_s1035" o:spid="_x0000_s1035" o:spt="32" type="#_x0000_t32" style="position:absolute;left:0pt;flip:y;margin-left:167pt;margin-top:77.5pt;height:11.75pt;width:0.05pt;z-index:251666432;mso-width-relative:page;mso-height-relative:page;" o:connectortype="straight" filled="f" stroked="t" coordsize="21600,21600">
            <v:path arrowok="t"/>
            <v:fill on="f" focussize="0,0"/>
            <v:stroke color="#FF0000" endarrow="block"/>
            <v:imagedata o:title=""/>
            <o:lock v:ext="edit"/>
          </v:shape>
        </w:pict>
      </w:r>
      <w:r>
        <w:rPr>
          <w:b/>
          <w:sz w:val="32"/>
          <w:szCs w:val="32"/>
        </w:rPr>
        <w:pict>
          <v:shape id="文本框 27" o:spid="_x0000_s1034" o:spt="202" type="#_x0000_t202" style="position:absolute;left:0pt;margin-left:150.35pt;margin-top:85.95pt;height:34.5pt;width:70.5pt;z-index:251665408;mso-width-relative:page;mso-height-relative:margin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">
            <v:path/>
            <v:fill on="f" focussize="0,0"/>
            <v:stroke on="f" weight="0.5pt" joinstyle="miter"/>
            <v:imagedata o:title=""/>
            <o:lock v:ext="edit"/>
            <v:textbox>
              <w:txbxContent>
                <w:p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hint="eastAsia"/>
                      <w:b/>
                      <w:color w:val="FF0000"/>
                      <w:sz w:val="24"/>
                      <w:szCs w:val="24"/>
                    </w:rPr>
                    <w:t xml:space="preserve">正 </w:t>
                  </w:r>
                  <w:r>
                    <w:rPr>
                      <w:rFonts w:hint="eastAsia"/>
                      <w:b/>
                      <w:sz w:val="24"/>
                      <w:szCs w:val="24"/>
                    </w:rPr>
                    <w:t>负</w:t>
                  </w:r>
                </w:p>
              </w:txbxContent>
            </v:textbox>
          </v:shape>
        </w:pict>
      </w:r>
      <w:r>
        <w:rPr>
          <w:b/>
          <w:sz w:val="32"/>
          <w:szCs w:val="32"/>
        </w:rPr>
        <w:pict>
          <v:shape id="_x0000_s1031" o:spid="_x0000_s1031" o:spt="32" type="#_x0000_t32" style="position:absolute;left:0pt;margin-left:294.3pt;margin-top:30.65pt;height:15.95pt;width:0pt;z-index:251663360;mso-width-relative:page;mso-height-relative:page;" o:connectortype="straight" filled="f" stroked="t" coordsize="21600,21600">
            <v:path arrowok="t"/>
            <v:fill on="f" focussize="0,0"/>
            <v:stroke color="#FF0000" endarrow="block"/>
            <v:imagedata o:title=""/>
            <o:lock v:ext="edit"/>
          </v:shape>
        </w:pict>
      </w:r>
      <w:r>
        <w:rPr>
          <w:b/>
          <w:sz w:val="32"/>
          <w:szCs w:val="32"/>
        </w:rPr>
        <w:pict>
          <v:shape id="_x0000_s1032" o:spid="_x0000_s1032" o:spt="32" type="#_x0000_t32" style="position:absolute;left:0pt;margin-left:174.55pt;margin-top:30.65pt;height:26.8pt;width:0pt;z-index:251664384;mso-width-relative:page;mso-height-relative:page;" o:connectortype="straight" filled="f" stroked="t" coordsize="21600,21600">
            <v:path arrowok="t"/>
            <v:fill on="f" focussize="0,0"/>
            <v:stroke color="#FF0000" endarrow="block"/>
            <v:imagedata o:title=""/>
            <o:lock v:ext="edit"/>
          </v:shape>
        </w:pict>
      </w:r>
      <w:r>
        <w:rPr>
          <w:b/>
          <w:sz w:val="32"/>
          <w:szCs w:val="32"/>
        </w:rPr>
        <w:pict>
          <v:shape id="_x0000_s1030" o:spid="_x0000_s1030" o:spt="32" type="#_x0000_t32" style="position:absolute;left:0pt;margin-left:59pt;margin-top:30.65pt;height:26.8pt;width:0pt;z-index:251662336;mso-width-relative:page;mso-height-relative:page;" o:connectortype="straight" filled="f" stroked="t" coordsize="21600,21600">
            <v:path arrowok="t"/>
            <v:fill on="f" focussize="0,0"/>
            <v:stroke color="#FF0000" endarrow="block"/>
            <v:imagedata o:title=""/>
            <o:lock v:ext="edit"/>
          </v:shape>
        </w:pict>
      </w:r>
      <w:r>
        <w:rPr>
          <w:b/>
          <w:sz w:val="32"/>
          <w:szCs w:val="32"/>
        </w:rPr>
        <w:pict>
          <v:shape id="_x0000_s1027" o:spid="_x0000_s1027" o:spt="109" type="#_x0000_t109" style="position:absolute;left:0pt;margin-left:34.75pt;margin-top:8.9pt;height:21.75pt;width:54.4pt;z-index:251659264;mso-width-relative:page;mso-height-relative:page;" stroked="t" coordsize="21600,21600">
            <v:path/>
            <v:fill focussize="0,0"/>
            <v:stroke color="#FF0000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接地柱</w:t>
                  </w:r>
                </w:p>
              </w:txbxContent>
            </v:textbox>
          </v:shape>
        </w:pict>
      </w:r>
      <w:r>
        <w:rPr>
          <w:b/>
          <w:sz w:val="32"/>
          <w:szCs w:val="32"/>
        </w:rPr>
        <w:pict>
          <v:shape id="_x0000_s1028" o:spid="_x0000_s1028" o:spt="109" type="#_x0000_t109" style="position:absolute;left:0pt;margin-left:265.35pt;margin-top:8.9pt;height:21.75pt;width:54.4pt;z-index:251660288;mso-width-relative:page;mso-height-relative:page;" stroked="t" coordsize="21600,21600">
            <v:path/>
            <v:fill focussize="0,0"/>
            <v:stroke color="#FF0000" joinstyle="miter"/>
            <v:imagedata o:title=""/>
            <o:lock v:ext="edit"/>
            <v:textbox>
              <w:txbxContent>
                <w:p>
                  <w:pPr>
                    <w:ind w:firstLine="210" w:firstLineChars="100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M12</w:t>
                  </w:r>
                </w:p>
              </w:txbxContent>
            </v:textbox>
          </v:shape>
        </w:pict>
      </w:r>
      <w:r>
        <w:rPr>
          <w:b/>
          <w:sz w:val="32"/>
          <w:szCs w:val="32"/>
        </w:rPr>
        <w:pict>
          <v:shape id="_x0000_s1029" o:spid="_x0000_s1029" o:spt="109" type="#_x0000_t109" style="position:absolute;left:0pt;margin-left:146.15pt;margin-top:8.9pt;height:21.75pt;width:54.4pt;z-index:251661312;mso-width-relative:page;mso-height-relative:page;" stroked="t" coordsize="21600,21600">
            <v:path/>
            <v:fill focussize="0,0"/>
            <v:stroke color="#FF0000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24VDC</w:t>
                  </w:r>
                </w:p>
              </w:txbxContent>
            </v:textbox>
          </v:shape>
        </w:pict>
      </w:r>
      <w:r>
        <w:rPr>
          <w:rFonts w:hint="eastAsia"/>
          <w:b/>
          <w:sz w:val="32"/>
          <w:szCs w:val="32"/>
        </w:rPr>
        <w:t xml:space="preserve">   </w:t>
      </w:r>
      <w:bookmarkStart w:id="0" w:name="_GoBack"/>
      <w:bookmarkEnd w:id="0"/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drawing>
          <wp:inline distT="0" distB="0" distL="0" distR="0">
            <wp:extent cx="5082540" cy="988695"/>
            <wp:effectExtent l="19050" t="0" r="3810" b="0"/>
            <wp:docPr id="2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2540" cy="98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2.1、M12线序</w:t>
      </w:r>
    </w:p>
    <w:tbl>
      <w:tblPr>
        <w:tblStyle w:val="10"/>
        <w:tblpPr w:leftFromText="180" w:rightFromText="180" w:vertAnchor="page" w:horzAnchor="margin" w:tblpY="706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55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pStyle w:val="17"/>
              <w:spacing w:line="480" w:lineRule="auto"/>
              <w:ind w:firstLine="0" w:firstLineChars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5579" w:type="dxa"/>
            <w:vAlign w:val="center"/>
          </w:tcPr>
          <w:p>
            <w:pPr>
              <w:pStyle w:val="17"/>
              <w:spacing w:line="480" w:lineRule="auto"/>
              <w:ind w:firstLine="0" w:firstLineChars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pStyle w:val="17"/>
              <w:spacing w:line="480" w:lineRule="auto"/>
              <w:ind w:firstLine="0" w:firstLineChars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</w:p>
        </w:tc>
        <w:tc>
          <w:tcPr>
            <w:tcW w:w="5579" w:type="dxa"/>
            <w:vAlign w:val="center"/>
          </w:tcPr>
          <w:p>
            <w:pPr>
              <w:pStyle w:val="17"/>
              <w:spacing w:line="480" w:lineRule="auto"/>
              <w:ind w:firstLine="0" w:firstLineChars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RX+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pStyle w:val="17"/>
              <w:spacing w:line="480" w:lineRule="auto"/>
              <w:ind w:firstLine="0" w:firstLineChars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5579" w:type="dxa"/>
            <w:vAlign w:val="center"/>
          </w:tcPr>
          <w:p>
            <w:pPr>
              <w:pStyle w:val="17"/>
              <w:spacing w:line="480" w:lineRule="auto"/>
              <w:ind w:firstLine="0" w:firstLineChars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TX+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pStyle w:val="17"/>
              <w:spacing w:line="480" w:lineRule="auto"/>
              <w:ind w:firstLine="0" w:firstLineChars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</w:p>
        </w:tc>
        <w:tc>
          <w:tcPr>
            <w:tcW w:w="5579" w:type="dxa"/>
            <w:vAlign w:val="center"/>
          </w:tcPr>
          <w:p>
            <w:pPr>
              <w:pStyle w:val="17"/>
              <w:spacing w:line="480" w:lineRule="auto"/>
              <w:ind w:firstLine="0" w:firstLineChars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RX-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vAlign w:val="center"/>
          </w:tcPr>
          <w:p>
            <w:pPr>
              <w:pStyle w:val="17"/>
              <w:spacing w:line="480" w:lineRule="auto"/>
              <w:ind w:firstLine="0" w:firstLineChars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</w:p>
        </w:tc>
        <w:tc>
          <w:tcPr>
            <w:tcW w:w="5579" w:type="dxa"/>
            <w:vAlign w:val="center"/>
          </w:tcPr>
          <w:p>
            <w:pPr>
              <w:pStyle w:val="17"/>
              <w:spacing w:line="480" w:lineRule="auto"/>
              <w:ind w:firstLine="0" w:firstLineChars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TX-</w:t>
            </w:r>
          </w:p>
        </w:tc>
      </w:tr>
    </w:tbl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color w:val="000000"/>
          <w:sz w:val="32"/>
          <w:szCs w:val="32"/>
          <w:lang w:bidi="ar"/>
        </w:rPr>
        <w:t>六、安装尺寸</w:t>
      </w:r>
    </w:p>
    <w:p>
      <w:pPr>
        <w:rPr>
          <w:b/>
          <w:sz w:val="32"/>
          <w:szCs w:val="32"/>
        </w:rPr>
      </w:pPr>
      <w:r>
        <w:drawing>
          <wp:inline distT="0" distB="0" distL="0" distR="0">
            <wp:extent cx="5274310" cy="499300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93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b/>
        <w:sz w:val="44"/>
        <w:szCs w:val="44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-177800</wp:posOffset>
          </wp:positionH>
          <wp:positionV relativeFrom="paragraph">
            <wp:posOffset>-293370</wp:posOffset>
          </wp:positionV>
          <wp:extent cx="715645" cy="644525"/>
          <wp:effectExtent l="19050" t="0" r="8255" b="0"/>
          <wp:wrapSquare wrapText="bothSides"/>
          <wp:docPr id="1" name="图片 3" descr="说明: C:\Users\qiao\Desktop\公司图标--博研高科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3" descr="说明: C:\Users\qiao\Desktop\公司图标--博研高科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5645" cy="644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  <w:b/>
        <w:sz w:val="44"/>
        <w:szCs w:val="44"/>
      </w:rPr>
      <w:t>北京博研高科技术有限公司</w:t>
    </w:r>
  </w:p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F36287"/>
    <w:rsid w:val="00082919"/>
    <w:rsid w:val="000D21D8"/>
    <w:rsid w:val="001B1FD6"/>
    <w:rsid w:val="001D730D"/>
    <w:rsid w:val="00207C60"/>
    <w:rsid w:val="002819C0"/>
    <w:rsid w:val="0029205B"/>
    <w:rsid w:val="002E1001"/>
    <w:rsid w:val="00383400"/>
    <w:rsid w:val="003F17D3"/>
    <w:rsid w:val="00435266"/>
    <w:rsid w:val="00457E2D"/>
    <w:rsid w:val="00463CC2"/>
    <w:rsid w:val="00502E62"/>
    <w:rsid w:val="00507215"/>
    <w:rsid w:val="005274B8"/>
    <w:rsid w:val="00572CE3"/>
    <w:rsid w:val="00572F4F"/>
    <w:rsid w:val="005C6702"/>
    <w:rsid w:val="00605888"/>
    <w:rsid w:val="006652B4"/>
    <w:rsid w:val="00681431"/>
    <w:rsid w:val="006F478F"/>
    <w:rsid w:val="00711EAB"/>
    <w:rsid w:val="00743603"/>
    <w:rsid w:val="0076532B"/>
    <w:rsid w:val="007801DB"/>
    <w:rsid w:val="007A2213"/>
    <w:rsid w:val="007A27DE"/>
    <w:rsid w:val="007D0E03"/>
    <w:rsid w:val="007F1779"/>
    <w:rsid w:val="00814EE7"/>
    <w:rsid w:val="00824A4B"/>
    <w:rsid w:val="00827F3A"/>
    <w:rsid w:val="008A059F"/>
    <w:rsid w:val="00907887"/>
    <w:rsid w:val="00931D46"/>
    <w:rsid w:val="0097410E"/>
    <w:rsid w:val="0097413B"/>
    <w:rsid w:val="00984465"/>
    <w:rsid w:val="00994324"/>
    <w:rsid w:val="009A751C"/>
    <w:rsid w:val="00A01152"/>
    <w:rsid w:val="00A06225"/>
    <w:rsid w:val="00AE446A"/>
    <w:rsid w:val="00B304C1"/>
    <w:rsid w:val="00B97A4C"/>
    <w:rsid w:val="00BB4186"/>
    <w:rsid w:val="00C13BF8"/>
    <w:rsid w:val="00C92160"/>
    <w:rsid w:val="00CC0149"/>
    <w:rsid w:val="00D06D8F"/>
    <w:rsid w:val="00D3549A"/>
    <w:rsid w:val="00D53364"/>
    <w:rsid w:val="00E047EE"/>
    <w:rsid w:val="00E95264"/>
    <w:rsid w:val="00EE3731"/>
    <w:rsid w:val="00F36287"/>
    <w:rsid w:val="0284276C"/>
    <w:rsid w:val="156B19F3"/>
    <w:rsid w:val="269570A1"/>
    <w:rsid w:val="4FD75E34"/>
    <w:rsid w:val="55E32887"/>
    <w:rsid w:val="606C5C32"/>
    <w:rsid w:val="6CAE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30"/>
        <o:r id="V:Rule2" type="connector" idref="#_x0000_s1031"/>
        <o:r id="V:Rule3" type="connector" idref="#_x0000_s1032"/>
        <o:r id="V:Rule4" type="connector" idref="#_x0000_s1035"/>
        <o:r id="V:Rule5" type="connector" idref="#_x0000_s103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4">
    <w:name w:val="annotation text"/>
    <w:basedOn w:val="1"/>
    <w:link w:val="18"/>
    <w:semiHidden/>
    <w:unhideWhenUsed/>
    <w:uiPriority w:val="99"/>
    <w:pPr>
      <w:jc w:val="left"/>
    </w:pPr>
  </w:style>
  <w:style w:type="paragraph" w:styleId="5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19"/>
    <w:semiHidden/>
    <w:unhideWhenUsed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basedOn w:val="11"/>
    <w:semiHidden/>
    <w:unhideWhenUsed/>
    <w:uiPriority w:val="99"/>
    <w:rPr>
      <w:sz w:val="21"/>
      <w:szCs w:val="21"/>
    </w:rPr>
  </w:style>
  <w:style w:type="character" w:customStyle="1" w:styleId="13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5">
    <w:name w:val="标题 2 Char"/>
    <w:basedOn w:val="11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批注框文本 Char"/>
    <w:basedOn w:val="11"/>
    <w:link w:val="5"/>
    <w:semiHidden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批注文字 Char"/>
    <w:basedOn w:val="11"/>
    <w:link w:val="4"/>
    <w:semiHidden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9">
    <w:name w:val="批注主题 Char"/>
    <w:basedOn w:val="18"/>
    <w:link w:val="8"/>
    <w:semiHidden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7"/>
    <customShpInfo spid="_x0000_s1036"/>
    <customShpInfo spid="_x0000_s1035"/>
    <customShpInfo spid="_x0000_s1034"/>
    <customShpInfo spid="_x0000_s1031"/>
    <customShpInfo spid="_x0000_s1032"/>
    <customShpInfo spid="_x0000_s1030"/>
    <customShpInfo spid="_x0000_s1027"/>
    <customShpInfo spid="_x0000_s1028"/>
    <customShpInfo spid="_x0000_s10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4CE9D9-23B6-4DC9-A504-0D4A69AB7F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133</Words>
  <Characters>761</Characters>
  <Lines>6</Lines>
  <Paragraphs>1</Paragraphs>
  <TotalTime>4</TotalTime>
  <ScaleCrop>false</ScaleCrop>
  <LinksUpToDate>false</LinksUpToDate>
  <CharactersWithSpaces>893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2019-06-24T10:04:00Z</dcterms:created>
  <dc:creator>byxc</dc:creator>
  <cp:lastModifiedBy>龍</cp:lastModifiedBy>
  <cp:lastPrinted>2019-09-04T10:14:00Z</cp:lastPrinted>
  <dcterms:modified xsi:type="dcterms:W3CDTF">2019-09-10T08:42:13Z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